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C9" w:rsidRPr="004A77F9" w:rsidRDefault="00EE3253" w:rsidP="00EE3253">
      <w:pPr>
        <w:spacing w:after="0" w:line="240" w:lineRule="auto"/>
        <w:ind w:left="1440" w:firstLine="720"/>
        <w:jc w:val="center"/>
        <w:rPr>
          <w:rFonts w:ascii="Maiandra GD" w:eastAsia="Arial Unicode MS" w:hAnsi="Maiandra GD" w:cs="Arial Unicode MS"/>
          <w:noProof/>
          <w:sz w:val="24"/>
          <w:szCs w:val="24"/>
          <w:lang w:bidi="hi-IN"/>
        </w:rPr>
      </w:pPr>
      <w:r w:rsidRPr="004A77F9">
        <w:rPr>
          <w:rFonts w:ascii="Maiandra GD" w:hAnsi="Maiandra GD"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499745" cy="701675"/>
            <wp:effectExtent l="19050" t="0" r="0" b="0"/>
            <wp:docPr id="4" name="Picture 2" descr="Image result for ashok sta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hok stamb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7F9">
        <w:rPr>
          <w:rFonts w:ascii="Maiandra GD" w:eastAsia="Arial Unicode MS" w:hAnsi="Maiandra GD" w:cs="Arial Unicode MS"/>
          <w:noProof/>
          <w:color w:val="000000"/>
          <w:sz w:val="24"/>
          <w:szCs w:val="24"/>
          <w:lang w:val="en-US" w:eastAsia="en-US" w:bidi="hi-IN"/>
        </w:rPr>
        <w:drawing>
          <wp:inline distT="0" distB="0" distL="0" distR="0">
            <wp:extent cx="1297305" cy="457200"/>
            <wp:effectExtent l="19050" t="0" r="0" b="0"/>
            <wp:docPr id="3" name="Picture 1" descr="C:\Users\CCO- ADMIN\Desktop\G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- ADMIN\Desktop\GST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C9" w:rsidRPr="004A77F9" w:rsidRDefault="00267FC9" w:rsidP="00267FC9">
      <w:pPr>
        <w:spacing w:after="0" w:line="240" w:lineRule="auto"/>
        <w:jc w:val="center"/>
        <w:rPr>
          <w:rFonts w:ascii="Maiandra GD" w:eastAsia="Arial Unicode MS" w:hAnsi="Maiandra GD" w:cs="Arial Unicode MS"/>
          <w:sz w:val="24"/>
          <w:szCs w:val="24"/>
          <w:rtl/>
          <w:cs/>
        </w:rPr>
      </w:pPr>
    </w:p>
    <w:p w:rsidR="00267FC9" w:rsidRPr="00721B13" w:rsidRDefault="00267FC9" w:rsidP="00267FC9">
      <w:pPr>
        <w:spacing w:after="0" w:line="240" w:lineRule="auto"/>
        <w:jc w:val="center"/>
        <w:rPr>
          <w:rFonts w:ascii="Maiandra GD" w:eastAsia="Arial Unicode MS" w:hAnsi="Maiandra GD" w:cs="Calibri"/>
          <w:b/>
          <w:bCs/>
          <w:sz w:val="18"/>
          <w:szCs w:val="24"/>
          <w:cs/>
          <w:lang w:bidi="hi-IN"/>
        </w:rPr>
      </w:pPr>
      <w:r w:rsidRPr="00721B13">
        <w:rPr>
          <w:rFonts w:ascii="Maiandra GD" w:eastAsia="Arial Unicode MS" w:hAnsi="Maiandra GD" w:cs="Arial Unicode MS"/>
          <w:b/>
          <w:bCs/>
          <w:sz w:val="18"/>
          <w:szCs w:val="24"/>
          <w:cs/>
          <w:lang w:bidi="hi-IN"/>
        </w:rPr>
        <w:t>भारत सरकार</w:t>
      </w:r>
    </w:p>
    <w:p w:rsidR="00267FC9" w:rsidRPr="00721B13" w:rsidRDefault="00267FC9" w:rsidP="00267FC9">
      <w:pPr>
        <w:pStyle w:val="Heading2"/>
        <w:spacing w:before="0" w:line="240" w:lineRule="auto"/>
        <w:jc w:val="center"/>
        <w:rPr>
          <w:rFonts w:ascii="Maiandra GD" w:hAnsi="Maiandra GD" w:cs="Calibri"/>
          <w:bCs w:val="0"/>
          <w:color w:val="000000"/>
          <w:sz w:val="18"/>
          <w:szCs w:val="24"/>
          <w:lang w:bidi="hi-IN"/>
        </w:rPr>
      </w:pPr>
      <w:r w:rsidRPr="00721B13">
        <w:rPr>
          <w:rFonts w:ascii="Maiandra GD" w:hAnsi="Maiandra GD" w:cs="Calibri"/>
          <w:bCs w:val="0"/>
          <w:color w:val="000000"/>
          <w:sz w:val="18"/>
          <w:szCs w:val="24"/>
        </w:rPr>
        <w:t>GOVERNMENT OF INDIA</w:t>
      </w:r>
    </w:p>
    <w:p w:rsidR="00267FC9" w:rsidRPr="00721B13" w:rsidRDefault="00267FC9" w:rsidP="00267FC9">
      <w:pPr>
        <w:pStyle w:val="BodyText"/>
        <w:ind w:right="-240"/>
        <w:jc w:val="center"/>
        <w:rPr>
          <w:rFonts w:ascii="Maiandra GD" w:eastAsia="Arial Unicode MS" w:hAnsi="Maiandra GD" w:cs="Calibri"/>
          <w:b/>
          <w:bCs/>
          <w:color w:val="000000"/>
          <w:sz w:val="18"/>
          <w:lang w:bidi="hi-IN"/>
        </w:rPr>
      </w:pP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>प्रधान मुख्य आयुक्त का कार्यालय</w:t>
      </w:r>
    </w:p>
    <w:p w:rsidR="00267FC9" w:rsidRPr="00721B13" w:rsidRDefault="00267FC9" w:rsidP="00267FC9">
      <w:pPr>
        <w:pStyle w:val="BodyText"/>
        <w:ind w:right="-240"/>
        <w:jc w:val="center"/>
        <w:rPr>
          <w:rFonts w:ascii="Maiandra GD" w:eastAsia="Arial Unicode MS" w:hAnsi="Maiandra GD" w:cs="Calibri"/>
          <w:b/>
          <w:bCs/>
          <w:color w:val="000000"/>
          <w:sz w:val="18"/>
          <w:lang w:bidi="hi-IN"/>
        </w:rPr>
      </w:pPr>
      <w:r w:rsidRPr="00721B13">
        <w:rPr>
          <w:rFonts w:ascii="Maiandra GD" w:eastAsia="Arial Unicode MS" w:hAnsi="Maiandra GD" w:cs="Calibri"/>
          <w:b/>
          <w:bCs/>
          <w:color w:val="000000"/>
          <w:sz w:val="18"/>
        </w:rPr>
        <w:t>OFFICE OF THE PRINCIPAL CHIEF COMMISSIONER</w:t>
      </w:r>
    </w:p>
    <w:p w:rsidR="00267FC9" w:rsidRPr="00721B13" w:rsidRDefault="00267FC9" w:rsidP="00267FC9">
      <w:pPr>
        <w:pStyle w:val="BodyText"/>
        <w:ind w:right="-240"/>
        <w:jc w:val="center"/>
        <w:rPr>
          <w:rFonts w:ascii="Maiandra GD" w:eastAsia="Arial Unicode MS" w:hAnsi="Maiandra GD" w:cs="Aparajita"/>
          <w:b/>
          <w:bCs/>
          <w:color w:val="000000"/>
          <w:sz w:val="18"/>
          <w:cs/>
          <w:lang w:bidi="hi-IN"/>
        </w:rPr>
      </w:pP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 xml:space="preserve">केन्द्रीय वस्तु एवं सेवा कर </w:t>
      </w:r>
      <w:r w:rsidRPr="00721B13">
        <w:rPr>
          <w:rFonts w:ascii="Maiandra GD" w:eastAsia="Arial Unicode MS" w:hAnsi="Maiandra GD" w:cs="Aparajita"/>
          <w:b/>
          <w:bCs/>
          <w:color w:val="000000"/>
          <w:sz w:val="18"/>
          <w:lang w:bidi="hi-IN"/>
        </w:rPr>
        <w:t>,</w:t>
      </w: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 xml:space="preserve"> कोलकाता क्षेत्र</w:t>
      </w:r>
    </w:p>
    <w:p w:rsidR="00267FC9" w:rsidRPr="00721B13" w:rsidRDefault="00267FC9" w:rsidP="00267FC9">
      <w:pPr>
        <w:pStyle w:val="BodyText"/>
        <w:ind w:left="-540" w:right="-540" w:firstLine="180"/>
        <w:jc w:val="center"/>
        <w:rPr>
          <w:rFonts w:ascii="Maiandra GD" w:eastAsia="Arial Unicode MS" w:hAnsi="Maiandra GD" w:cs="Arial Unicode MS"/>
          <w:b/>
          <w:bCs/>
          <w:color w:val="000000"/>
          <w:sz w:val="18"/>
        </w:rPr>
      </w:pP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</w:rPr>
        <w:t>CENTRAL GOODS AND SERVICE TAX &amp; CENTRAL EXCISE, KOLKATA ZONE</w:t>
      </w:r>
    </w:p>
    <w:p w:rsidR="00267FC9" w:rsidRPr="00721B13" w:rsidRDefault="00267FC9" w:rsidP="00267FC9">
      <w:pPr>
        <w:pStyle w:val="BodyText"/>
        <w:ind w:right="-540"/>
        <w:jc w:val="center"/>
        <w:rPr>
          <w:rFonts w:ascii="Maiandra GD" w:hAnsi="Maiandra GD" w:cs="Calibri"/>
          <w:bCs/>
          <w:color w:val="000000"/>
          <w:sz w:val="18"/>
        </w:rPr>
      </w:pP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>केन्द्रीय वस्तु एवं सेवा कर भवन</w:t>
      </w:r>
      <w:r w:rsidRPr="00721B13">
        <w:rPr>
          <w:rFonts w:ascii="Maiandra GD" w:eastAsia="Arial Unicode MS" w:hAnsi="Maiandra GD" w:cs="Calibri"/>
          <w:b/>
          <w:bCs/>
          <w:color w:val="000000"/>
          <w:sz w:val="18"/>
          <w:lang w:bidi="hi-IN"/>
        </w:rPr>
        <w:t xml:space="preserve">, </w:t>
      </w: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>दुसरा तल</w:t>
      </w:r>
      <w:r w:rsidRPr="00721B13">
        <w:rPr>
          <w:rFonts w:ascii="Maiandra GD" w:eastAsia="Arial Unicode MS" w:hAnsi="Maiandra GD" w:cs="Calibri"/>
          <w:b/>
          <w:bCs/>
          <w:color w:val="000000"/>
          <w:sz w:val="18"/>
          <w:lang w:bidi="hi-IN"/>
        </w:rPr>
        <w:t xml:space="preserve">, </w:t>
      </w:r>
      <w:r w:rsidRPr="00721B13">
        <w:rPr>
          <w:rFonts w:ascii="Maiandra GD" w:eastAsia="Arial Unicode MS" w:hAnsi="Maiandra GD" w:cs="Calibri"/>
          <w:b/>
          <w:bCs/>
          <w:color w:val="000000"/>
          <w:sz w:val="18"/>
          <w:cs/>
          <w:lang w:bidi="hi-IN"/>
        </w:rPr>
        <w:t>180</w:t>
      </w:r>
      <w:r w:rsidRPr="00721B13">
        <w:rPr>
          <w:rFonts w:ascii="Maiandra GD" w:eastAsia="Arial Unicode MS" w:hAnsi="Maiandra GD" w:cs="Aparajita"/>
          <w:b/>
          <w:bCs/>
          <w:color w:val="000000"/>
          <w:sz w:val="18"/>
          <w:lang w:bidi="hi-IN"/>
        </w:rPr>
        <w:t>,</w:t>
      </w: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 xml:space="preserve"> शांतिपल्ली</w:t>
      </w:r>
      <w:r w:rsidRPr="00721B13">
        <w:rPr>
          <w:rFonts w:ascii="Maiandra GD" w:eastAsia="Arial Unicode MS" w:hAnsi="Maiandra GD" w:cs="Aparajita"/>
          <w:b/>
          <w:bCs/>
          <w:color w:val="000000"/>
          <w:sz w:val="18"/>
          <w:lang w:bidi="hi-IN"/>
        </w:rPr>
        <w:t>,</w:t>
      </w: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 xml:space="preserve"> आर</w:t>
      </w:r>
      <w:r w:rsidRPr="00721B13">
        <w:rPr>
          <w:rFonts w:ascii="Maiandra GD" w:eastAsia="Arial Unicode MS" w:hAnsi="Maiandra GD" w:cs="Aparajita"/>
          <w:b/>
          <w:bCs/>
          <w:color w:val="000000"/>
          <w:sz w:val="18"/>
          <w:cs/>
          <w:lang w:bidi="hi-IN"/>
        </w:rPr>
        <w:t xml:space="preserve">. </w:t>
      </w: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>बी</w:t>
      </w:r>
      <w:r w:rsidRPr="00721B13">
        <w:rPr>
          <w:rFonts w:ascii="Maiandra GD" w:eastAsia="Arial Unicode MS" w:hAnsi="Maiandra GD" w:cs="Aparajita"/>
          <w:b/>
          <w:bCs/>
          <w:color w:val="000000"/>
          <w:sz w:val="18"/>
          <w:cs/>
          <w:lang w:bidi="hi-IN"/>
        </w:rPr>
        <w:t xml:space="preserve">. </w:t>
      </w: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>काने</w:t>
      </w:r>
      <w:r w:rsidRPr="00721B13">
        <w:rPr>
          <w:rFonts w:ascii="Maiandra GD" w:hAnsi="Maiandra GD" w:cs="Arial Unicode MS"/>
          <w:sz w:val="18"/>
          <w:cs/>
          <w:lang w:bidi="hi-IN"/>
        </w:rPr>
        <w:t>क्ट</w:t>
      </w: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>र</w:t>
      </w:r>
      <w:r w:rsidRPr="00721B13">
        <w:rPr>
          <w:rFonts w:ascii="Maiandra GD" w:eastAsia="Arial Unicode MS" w:hAnsi="Maiandra GD" w:cs="Calibri"/>
          <w:b/>
          <w:bCs/>
          <w:color w:val="000000"/>
          <w:sz w:val="18"/>
          <w:lang w:bidi="hi-IN"/>
        </w:rPr>
        <w:t>,</w:t>
      </w: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cs/>
          <w:lang w:bidi="hi-IN"/>
        </w:rPr>
        <w:t>कोलकाता</w:t>
      </w:r>
      <w:r w:rsidRPr="00721B13">
        <w:rPr>
          <w:rFonts w:ascii="Maiandra GD" w:eastAsia="Arial Unicode MS" w:hAnsi="Maiandra GD" w:cs="Calibri"/>
          <w:b/>
          <w:bCs/>
          <w:color w:val="000000"/>
          <w:sz w:val="18"/>
          <w:lang w:bidi="hi-IN"/>
        </w:rPr>
        <w:t xml:space="preserve"> – 700 107</w:t>
      </w:r>
    </w:p>
    <w:p w:rsidR="00267FC9" w:rsidRPr="00721B13" w:rsidRDefault="00267FC9" w:rsidP="00267FC9">
      <w:pPr>
        <w:pStyle w:val="BodyText"/>
        <w:ind w:left="-540" w:right="-540" w:firstLine="180"/>
        <w:jc w:val="center"/>
        <w:rPr>
          <w:rFonts w:ascii="Maiandra GD" w:hAnsi="Maiandra GD" w:cs="Calibri"/>
          <w:b/>
          <w:color w:val="000000"/>
          <w:sz w:val="18"/>
          <w:lang w:bidi="hi-IN"/>
        </w:rPr>
      </w:pPr>
      <w:r w:rsidRPr="00721B13">
        <w:rPr>
          <w:rFonts w:ascii="Maiandra GD" w:hAnsi="Maiandra GD" w:cs="Calibri"/>
          <w:b/>
          <w:color w:val="000000"/>
          <w:sz w:val="18"/>
        </w:rPr>
        <w:t xml:space="preserve">Central GST </w:t>
      </w:r>
      <w:proofErr w:type="spellStart"/>
      <w:r w:rsidRPr="00721B13">
        <w:rPr>
          <w:rFonts w:ascii="Maiandra GD" w:hAnsi="Maiandra GD" w:cs="Calibri"/>
          <w:b/>
          <w:color w:val="000000"/>
          <w:sz w:val="18"/>
        </w:rPr>
        <w:t>Bhawan</w:t>
      </w:r>
      <w:proofErr w:type="spellEnd"/>
      <w:r w:rsidRPr="00721B13">
        <w:rPr>
          <w:rFonts w:ascii="Maiandra GD" w:hAnsi="Maiandra GD" w:cs="Calibri"/>
          <w:b/>
          <w:color w:val="000000"/>
          <w:sz w:val="18"/>
        </w:rPr>
        <w:t xml:space="preserve"> (2</w:t>
      </w:r>
      <w:r w:rsidRPr="00721B13">
        <w:rPr>
          <w:rFonts w:ascii="Maiandra GD" w:hAnsi="Maiandra GD" w:cs="Calibri"/>
          <w:b/>
          <w:color w:val="000000"/>
          <w:sz w:val="18"/>
          <w:vertAlign w:val="superscript"/>
        </w:rPr>
        <w:t>nd</w:t>
      </w:r>
      <w:r w:rsidRPr="00721B13">
        <w:rPr>
          <w:rFonts w:ascii="Maiandra GD" w:hAnsi="Maiandra GD" w:cs="Calibri"/>
          <w:b/>
          <w:color w:val="000000"/>
          <w:sz w:val="18"/>
        </w:rPr>
        <w:t xml:space="preserve"> Floor), 180, Shanti Pally, R. B. Connector, Kolkata – 700 107</w:t>
      </w:r>
    </w:p>
    <w:p w:rsidR="00267FC9" w:rsidRPr="00721B13" w:rsidRDefault="00267FC9" w:rsidP="00267FC9">
      <w:pPr>
        <w:pStyle w:val="NoSpacing"/>
        <w:jc w:val="center"/>
        <w:rPr>
          <w:rFonts w:ascii="Maiandra GD" w:eastAsia="Arial Unicode MS" w:hAnsi="Maiandra GD" w:cs="Arial Unicode MS"/>
          <w:b/>
          <w:bCs/>
          <w:color w:val="000000"/>
          <w:sz w:val="18"/>
          <w:szCs w:val="24"/>
          <w:u w:val="single"/>
          <w:lang w:val="en-GB"/>
        </w:rPr>
      </w:pPr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szCs w:val="24"/>
          <w:u w:val="single"/>
          <w:lang w:val="en-GB"/>
        </w:rPr>
        <w:t>Tel. No. (033) 2441-6841; Fax: (033) 2441-6798</w:t>
      </w:r>
      <w:proofErr w:type="gramStart"/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szCs w:val="24"/>
          <w:u w:val="single"/>
          <w:lang w:val="en-GB"/>
        </w:rPr>
        <w:t>;E</w:t>
      </w:r>
      <w:proofErr w:type="gramEnd"/>
      <w:r w:rsidRPr="00721B13">
        <w:rPr>
          <w:rFonts w:ascii="Maiandra GD" w:eastAsia="Arial Unicode MS" w:hAnsi="Maiandra GD" w:cs="Arial Unicode MS"/>
          <w:b/>
          <w:bCs/>
          <w:color w:val="000000"/>
          <w:sz w:val="18"/>
          <w:szCs w:val="24"/>
          <w:u w:val="single"/>
          <w:lang w:val="en-GB"/>
        </w:rPr>
        <w:t xml:space="preserve">-mail: </w:t>
      </w:r>
      <w:r w:rsidR="00431E91">
        <w:rPr>
          <w:rFonts w:ascii="Maiandra GD" w:eastAsia="Arial Unicode MS" w:hAnsi="Maiandra GD" w:cs="Arial Unicode MS"/>
          <w:b/>
          <w:bCs/>
          <w:color w:val="000000"/>
          <w:sz w:val="18"/>
          <w:szCs w:val="24"/>
          <w:u w:val="single"/>
          <w:lang w:val="en-GB"/>
        </w:rPr>
        <w:t>ccu-cexkoa@nic.in</w:t>
      </w:r>
    </w:p>
    <w:p w:rsidR="00954AF9" w:rsidRDefault="00954AF9" w:rsidP="004A77F9">
      <w:pPr>
        <w:pStyle w:val="NoSpacing"/>
        <w:rPr>
          <w:rFonts w:ascii="Maiandra GD" w:hAnsi="Maiandra GD" w:cs="Palatino Linotype"/>
          <w:color w:val="000000"/>
          <w:sz w:val="24"/>
          <w:szCs w:val="24"/>
        </w:rPr>
      </w:pPr>
    </w:p>
    <w:p w:rsidR="00626CB7" w:rsidRPr="00954AF9" w:rsidRDefault="00B12969" w:rsidP="00954AF9">
      <w:pPr>
        <w:pStyle w:val="NoSpacing"/>
        <w:jc w:val="center"/>
        <w:rPr>
          <w:rFonts w:ascii="Maiandra GD" w:hAnsi="Maiandra GD" w:cs="Palatino Linotype"/>
          <w:b/>
          <w:color w:val="000000"/>
          <w:sz w:val="24"/>
          <w:szCs w:val="24"/>
        </w:rPr>
      </w:pPr>
      <w:r w:rsidRPr="00954AF9">
        <w:rPr>
          <w:rFonts w:ascii="Maiandra GD" w:hAnsi="Maiandra GD" w:cs="Palatino Linotype"/>
          <w:b/>
          <w:color w:val="000000"/>
          <w:sz w:val="24"/>
          <w:szCs w:val="24"/>
        </w:rPr>
        <w:t xml:space="preserve">Notice for Constitution of Panel for </w:t>
      </w:r>
      <w:r w:rsidR="00954AF9" w:rsidRPr="00954AF9">
        <w:rPr>
          <w:rFonts w:ascii="Maiandra GD" w:hAnsi="Maiandra GD" w:cs="Palatino Linotype"/>
          <w:b/>
          <w:color w:val="000000"/>
          <w:sz w:val="24"/>
          <w:szCs w:val="24"/>
        </w:rPr>
        <w:t>Senior</w:t>
      </w:r>
      <w:r w:rsidRPr="00954AF9">
        <w:rPr>
          <w:rFonts w:ascii="Maiandra GD" w:hAnsi="Maiandra GD" w:cs="Palatino Linotype"/>
          <w:b/>
          <w:color w:val="000000"/>
          <w:sz w:val="24"/>
          <w:szCs w:val="24"/>
        </w:rPr>
        <w:t xml:space="preserve">/Junior </w:t>
      </w:r>
      <w:r w:rsidR="00954AF9" w:rsidRPr="00954AF9">
        <w:rPr>
          <w:rFonts w:ascii="Maiandra GD" w:hAnsi="Maiandra GD" w:cs="Palatino Linotype"/>
          <w:b/>
          <w:color w:val="000000"/>
          <w:sz w:val="24"/>
          <w:szCs w:val="24"/>
        </w:rPr>
        <w:t>Departmental</w:t>
      </w:r>
      <w:r w:rsidRPr="00954AF9">
        <w:rPr>
          <w:rFonts w:ascii="Maiandra GD" w:hAnsi="Maiandra GD" w:cs="Palatino Linotype"/>
          <w:b/>
          <w:color w:val="000000"/>
          <w:sz w:val="24"/>
          <w:szCs w:val="24"/>
        </w:rPr>
        <w:t xml:space="preserve"> Counsels for handling Indirect Tax Cases of CBIC</w:t>
      </w:r>
    </w:p>
    <w:p w:rsidR="00B12969" w:rsidRPr="00954AF9" w:rsidRDefault="00B12969" w:rsidP="00954AF9">
      <w:pPr>
        <w:pStyle w:val="NoSpacing"/>
        <w:jc w:val="center"/>
        <w:rPr>
          <w:rFonts w:ascii="Maiandra GD" w:hAnsi="Maiandra GD" w:cs="Palatino Linotype"/>
          <w:b/>
          <w:color w:val="000000"/>
          <w:sz w:val="24"/>
          <w:szCs w:val="24"/>
        </w:rPr>
      </w:pPr>
    </w:p>
    <w:p w:rsidR="00B12969" w:rsidRPr="00721B13" w:rsidRDefault="00B12969" w:rsidP="00954AF9">
      <w:pPr>
        <w:pStyle w:val="NoSpacing"/>
        <w:ind w:firstLine="720"/>
        <w:jc w:val="both"/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Applications are invited from the advocates practising in the </w:t>
      </w:r>
      <w:r w:rsidRPr="00BB660E">
        <w:rPr>
          <w:rFonts w:ascii="Maiandra GD" w:hAnsi="Maiandra GD" w:cs="Palatino Linotype"/>
          <w:b/>
          <w:bCs/>
          <w:sz w:val="22"/>
          <w:szCs w:val="24"/>
        </w:rPr>
        <w:t>Calcutta</w:t>
      </w:r>
      <w:r w:rsidR="00BB660E" w:rsidRPr="00BB660E">
        <w:rPr>
          <w:rFonts w:ascii="Maiandra GD" w:hAnsi="Maiandra GD" w:cs="Palatino Linotype"/>
          <w:b/>
          <w:bCs/>
          <w:sz w:val="22"/>
          <w:szCs w:val="24"/>
        </w:rPr>
        <w:t xml:space="preserve"> </w:t>
      </w:r>
      <w:r w:rsidRPr="00BB660E">
        <w:rPr>
          <w:rFonts w:ascii="Maiandra GD" w:hAnsi="Maiandra GD" w:cs="Palatino Linotype"/>
          <w:b/>
          <w:bCs/>
          <w:sz w:val="22"/>
          <w:szCs w:val="24"/>
        </w:rPr>
        <w:t>High Court</w:t>
      </w:r>
      <w:r w:rsidR="00834F19" w:rsidRPr="00BB660E">
        <w:rPr>
          <w:rFonts w:ascii="Maiandra GD" w:hAnsi="Maiandra GD" w:cs="Palatino Linotype"/>
          <w:b/>
          <w:bCs/>
          <w:sz w:val="22"/>
          <w:szCs w:val="24"/>
        </w:rPr>
        <w:t xml:space="preserve"> [Principal Bench, Kolkata and Circuit Benches at </w:t>
      </w:r>
      <w:proofErr w:type="spellStart"/>
      <w:r w:rsidR="00834F19" w:rsidRPr="00BB660E">
        <w:rPr>
          <w:rFonts w:ascii="Maiandra GD" w:hAnsi="Maiandra GD" w:cs="Palatino Linotype"/>
          <w:b/>
          <w:bCs/>
          <w:sz w:val="22"/>
          <w:szCs w:val="24"/>
        </w:rPr>
        <w:t>Jalpaiguri</w:t>
      </w:r>
      <w:proofErr w:type="spellEnd"/>
      <w:r w:rsidR="00834F19" w:rsidRPr="00BB660E">
        <w:rPr>
          <w:rFonts w:ascii="Maiandra GD" w:hAnsi="Maiandra GD" w:cs="Palatino Linotype"/>
          <w:b/>
          <w:bCs/>
          <w:sz w:val="22"/>
          <w:szCs w:val="24"/>
        </w:rPr>
        <w:t xml:space="preserve"> and Port Blair] and</w:t>
      </w:r>
      <w:r w:rsidR="00BB660E" w:rsidRPr="00BB660E">
        <w:rPr>
          <w:rFonts w:ascii="Maiandra GD" w:hAnsi="Maiandra GD" w:cs="Palatino Linotype"/>
          <w:b/>
          <w:bCs/>
          <w:sz w:val="22"/>
          <w:szCs w:val="24"/>
        </w:rPr>
        <w:t xml:space="preserve"> the Sikkim High Court</w:t>
      </w:r>
      <w:r w:rsidR="00BB660E">
        <w:rPr>
          <w:rFonts w:ascii="Maiandra GD" w:hAnsi="Maiandra GD" w:cs="Palatino Linotype"/>
          <w:sz w:val="22"/>
          <w:szCs w:val="24"/>
        </w:rPr>
        <w:t xml:space="preserve">, </w:t>
      </w:r>
      <w:r w:rsidR="00BB660E" w:rsidRPr="00721B13">
        <w:rPr>
          <w:rFonts w:ascii="Maiandra GD" w:hAnsi="Maiandra GD" w:cs="Palatino Linotype"/>
          <w:color w:val="000000"/>
          <w:sz w:val="22"/>
          <w:szCs w:val="24"/>
        </w:rPr>
        <w:t>for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preparation of a panel</w:t>
      </w:r>
      <w:r w:rsidR="00BB660E">
        <w:rPr>
          <w:rFonts w:ascii="Maiandra GD" w:hAnsi="Maiandra GD" w:cs="Palatino Linotype"/>
          <w:color w:val="000000"/>
          <w:sz w:val="22"/>
          <w:szCs w:val="24"/>
        </w:rPr>
        <w:t xml:space="preserve"> of </w:t>
      </w:r>
      <w:r w:rsidR="00BB660E" w:rsidRPr="00BB660E">
        <w:rPr>
          <w:rFonts w:ascii="Maiandra GD" w:hAnsi="Maiandra GD" w:cs="Palatino Linotype"/>
          <w:b/>
          <w:bCs/>
          <w:color w:val="000000"/>
          <w:sz w:val="22"/>
          <w:szCs w:val="24"/>
        </w:rPr>
        <w:t>Departmental Standing Counsels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to defend the cases relating to indirect tax before High Court</w:t>
      </w:r>
      <w:r w:rsidR="00BB660E">
        <w:rPr>
          <w:rFonts w:ascii="Maiandra GD" w:hAnsi="Maiandra GD" w:cs="Palatino Linotype"/>
          <w:color w:val="000000"/>
          <w:sz w:val="22"/>
          <w:szCs w:val="24"/>
        </w:rPr>
        <w:t>s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and other </w:t>
      </w:r>
      <w:r w:rsidR="00CD7567" w:rsidRPr="00721B13">
        <w:rPr>
          <w:rFonts w:ascii="Maiandra GD" w:hAnsi="Maiandra GD" w:cs="Palatino Linotype"/>
          <w:color w:val="000000"/>
          <w:sz w:val="22"/>
          <w:szCs w:val="24"/>
        </w:rPr>
        <w:t>forums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.  The </w:t>
      </w:r>
      <w:r w:rsidR="00954AF9" w:rsidRPr="00721B13">
        <w:rPr>
          <w:rFonts w:ascii="Maiandra GD" w:hAnsi="Maiandra GD" w:cs="Palatino Linotype"/>
          <w:color w:val="000000"/>
          <w:sz w:val="22"/>
          <w:szCs w:val="24"/>
        </w:rPr>
        <w:t>Counsels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will fall into </w:t>
      </w:r>
      <w:r w:rsidR="00CA0F72">
        <w:rPr>
          <w:rFonts w:ascii="Maiandra GD" w:hAnsi="Maiandra GD" w:cs="Palatino Linotype"/>
          <w:color w:val="000000"/>
          <w:sz w:val="22"/>
          <w:szCs w:val="24"/>
        </w:rPr>
        <w:t xml:space="preserve">the following 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>categories viz.</w:t>
      </w:r>
    </w:p>
    <w:p w:rsidR="00B12969" w:rsidRPr="00721B13" w:rsidRDefault="00B12969" w:rsidP="00954AF9">
      <w:pPr>
        <w:pStyle w:val="NoSpacing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78"/>
        <w:gridCol w:w="2835"/>
      </w:tblGrid>
      <w:tr w:rsidR="00A54B75" w:rsidRPr="00721B13" w:rsidTr="00A54B75">
        <w:trPr>
          <w:jc w:val="center"/>
        </w:trPr>
        <w:tc>
          <w:tcPr>
            <w:tcW w:w="978" w:type="dxa"/>
          </w:tcPr>
          <w:p w:rsidR="00A54B75" w:rsidRPr="00721B13" w:rsidRDefault="00A54B75" w:rsidP="004A77F9">
            <w:pPr>
              <w:pStyle w:val="NoSpacing"/>
              <w:rPr>
                <w:rFonts w:ascii="Maiandra GD" w:hAnsi="Maiandra GD" w:cs="Palatino Linotype"/>
                <w:color w:val="000000"/>
                <w:sz w:val="22"/>
                <w:szCs w:val="24"/>
              </w:rPr>
            </w:pPr>
            <w:r w:rsidRPr="00721B13">
              <w:rPr>
                <w:rFonts w:ascii="Maiandra GD" w:hAnsi="Maiandra GD" w:cs="Palatino Linotype"/>
                <w:color w:val="000000"/>
                <w:sz w:val="22"/>
                <w:szCs w:val="24"/>
              </w:rPr>
              <w:t>Sl. No.</w:t>
            </w:r>
          </w:p>
        </w:tc>
        <w:tc>
          <w:tcPr>
            <w:tcW w:w="2835" w:type="dxa"/>
          </w:tcPr>
          <w:p w:rsidR="00A54B75" w:rsidRPr="00721B13" w:rsidRDefault="00A54B75" w:rsidP="004A77F9">
            <w:pPr>
              <w:pStyle w:val="NoSpacing"/>
              <w:rPr>
                <w:rFonts w:ascii="Maiandra GD" w:hAnsi="Maiandra GD" w:cs="Palatino Linotype"/>
                <w:color w:val="000000"/>
                <w:sz w:val="22"/>
                <w:szCs w:val="24"/>
              </w:rPr>
            </w:pPr>
            <w:r w:rsidRPr="00721B13">
              <w:rPr>
                <w:rFonts w:ascii="Maiandra GD" w:hAnsi="Maiandra GD" w:cs="Palatino Linotype"/>
                <w:color w:val="000000"/>
                <w:sz w:val="22"/>
                <w:szCs w:val="24"/>
              </w:rPr>
              <w:t>Category</w:t>
            </w:r>
          </w:p>
        </w:tc>
      </w:tr>
      <w:tr w:rsidR="00A54B75" w:rsidRPr="00721B13" w:rsidTr="00A54B75">
        <w:trPr>
          <w:jc w:val="center"/>
        </w:trPr>
        <w:tc>
          <w:tcPr>
            <w:tcW w:w="978" w:type="dxa"/>
          </w:tcPr>
          <w:p w:rsidR="00A54B75" w:rsidRPr="00721B13" w:rsidRDefault="00A54B75" w:rsidP="004A77F9">
            <w:pPr>
              <w:pStyle w:val="NoSpacing"/>
              <w:rPr>
                <w:rFonts w:ascii="Maiandra GD" w:hAnsi="Maiandra GD" w:cs="Palatino Linotype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:rsidR="00A54B75" w:rsidRPr="00721B13" w:rsidRDefault="00A54B75" w:rsidP="004A77F9">
            <w:pPr>
              <w:pStyle w:val="NoSpacing"/>
              <w:rPr>
                <w:rFonts w:ascii="Maiandra GD" w:hAnsi="Maiandra GD" w:cs="Palatino Linotype"/>
                <w:color w:val="000000"/>
                <w:sz w:val="22"/>
                <w:szCs w:val="24"/>
              </w:rPr>
            </w:pPr>
          </w:p>
        </w:tc>
      </w:tr>
      <w:tr w:rsidR="00A54B75" w:rsidRPr="00721B13" w:rsidTr="00A54B75">
        <w:trPr>
          <w:jc w:val="center"/>
        </w:trPr>
        <w:tc>
          <w:tcPr>
            <w:tcW w:w="978" w:type="dxa"/>
          </w:tcPr>
          <w:p w:rsidR="00A54B75" w:rsidRPr="00721B13" w:rsidRDefault="00A54B75" w:rsidP="004A77F9">
            <w:pPr>
              <w:pStyle w:val="NoSpacing"/>
              <w:rPr>
                <w:rFonts w:ascii="Maiandra GD" w:hAnsi="Maiandra GD" w:cs="Palatino Linotype"/>
                <w:color w:val="000000"/>
                <w:sz w:val="22"/>
                <w:szCs w:val="24"/>
              </w:rPr>
            </w:pPr>
            <w:r w:rsidRPr="00721B13">
              <w:rPr>
                <w:rFonts w:ascii="Maiandra GD" w:hAnsi="Maiandra GD" w:cs="Palatino Linotype"/>
                <w:color w:val="000000"/>
                <w:sz w:val="22"/>
                <w:szCs w:val="24"/>
              </w:rPr>
              <w:t>1</w:t>
            </w:r>
          </w:p>
        </w:tc>
        <w:tc>
          <w:tcPr>
            <w:tcW w:w="2835" w:type="dxa"/>
          </w:tcPr>
          <w:p w:rsidR="00A54B75" w:rsidRPr="00721B13" w:rsidRDefault="00A54B75" w:rsidP="004A77F9">
            <w:pPr>
              <w:pStyle w:val="NoSpacing"/>
              <w:rPr>
                <w:rFonts w:ascii="Maiandra GD" w:hAnsi="Maiandra GD" w:cs="Palatino Linotype"/>
                <w:color w:val="000000"/>
                <w:sz w:val="22"/>
                <w:szCs w:val="24"/>
              </w:rPr>
            </w:pPr>
            <w:r w:rsidRPr="00721B13">
              <w:rPr>
                <w:rFonts w:ascii="Maiandra GD" w:hAnsi="Maiandra GD" w:cs="Palatino Linotype"/>
                <w:color w:val="000000"/>
                <w:sz w:val="22"/>
                <w:szCs w:val="24"/>
              </w:rPr>
              <w:t>Senior Standing Counsel</w:t>
            </w:r>
          </w:p>
        </w:tc>
      </w:tr>
      <w:tr w:rsidR="00A54B75" w:rsidRPr="00721B13" w:rsidTr="00A54B75">
        <w:trPr>
          <w:jc w:val="center"/>
        </w:trPr>
        <w:tc>
          <w:tcPr>
            <w:tcW w:w="978" w:type="dxa"/>
          </w:tcPr>
          <w:p w:rsidR="00A54B75" w:rsidRPr="00721B13" w:rsidRDefault="00A54B75" w:rsidP="004A77F9">
            <w:pPr>
              <w:pStyle w:val="NoSpacing"/>
              <w:rPr>
                <w:rFonts w:ascii="Maiandra GD" w:hAnsi="Maiandra GD" w:cs="Palatino Linotype"/>
                <w:color w:val="000000"/>
                <w:sz w:val="22"/>
                <w:szCs w:val="24"/>
              </w:rPr>
            </w:pPr>
            <w:r w:rsidRPr="00721B13">
              <w:rPr>
                <w:rFonts w:ascii="Maiandra GD" w:hAnsi="Maiandra GD" w:cs="Palatino Linotype"/>
                <w:color w:val="000000"/>
                <w:sz w:val="22"/>
                <w:szCs w:val="24"/>
              </w:rPr>
              <w:t>2</w:t>
            </w:r>
          </w:p>
        </w:tc>
        <w:tc>
          <w:tcPr>
            <w:tcW w:w="2835" w:type="dxa"/>
          </w:tcPr>
          <w:p w:rsidR="00A54B75" w:rsidRPr="00721B13" w:rsidRDefault="00A54B75" w:rsidP="004A77F9">
            <w:pPr>
              <w:pStyle w:val="NoSpacing"/>
              <w:rPr>
                <w:rFonts w:ascii="Maiandra GD" w:hAnsi="Maiandra GD" w:cs="Palatino Linotype"/>
                <w:color w:val="000000"/>
                <w:sz w:val="22"/>
                <w:szCs w:val="24"/>
              </w:rPr>
            </w:pPr>
            <w:r w:rsidRPr="00721B13">
              <w:rPr>
                <w:rFonts w:ascii="Maiandra GD" w:hAnsi="Maiandra GD" w:cs="Palatino Linotype"/>
                <w:color w:val="000000"/>
                <w:sz w:val="22"/>
                <w:szCs w:val="24"/>
              </w:rPr>
              <w:t>Junior Standing Counsel</w:t>
            </w:r>
          </w:p>
        </w:tc>
      </w:tr>
    </w:tbl>
    <w:p w:rsidR="00B12969" w:rsidRPr="00721B13" w:rsidRDefault="00B12969" w:rsidP="004A77F9">
      <w:pPr>
        <w:pStyle w:val="NoSpacing"/>
        <w:rPr>
          <w:rFonts w:ascii="Maiandra GD" w:hAnsi="Maiandra GD" w:cs="Palatino Linotype"/>
          <w:color w:val="000000"/>
          <w:sz w:val="22"/>
          <w:szCs w:val="24"/>
        </w:rPr>
      </w:pPr>
    </w:p>
    <w:p w:rsidR="00267FC9" w:rsidRDefault="002139D8" w:rsidP="00954AF9">
      <w:pPr>
        <w:pStyle w:val="NoSpacing"/>
        <w:ind w:firstLine="720"/>
        <w:jc w:val="both"/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>Qualifications &amp;</w:t>
      </w:r>
      <w:r w:rsidR="006E6A8B">
        <w:rPr>
          <w:rFonts w:ascii="Maiandra GD" w:hAnsi="Maiandra GD" w:cs="Palatino Linotype"/>
          <w:color w:val="000000"/>
          <w:sz w:val="22"/>
          <w:szCs w:val="24"/>
        </w:rPr>
        <w:t xml:space="preserve"> </w:t>
      </w:r>
      <w:r w:rsidR="00954AF9" w:rsidRPr="00721B13">
        <w:rPr>
          <w:rFonts w:ascii="Maiandra GD" w:hAnsi="Maiandra GD" w:cs="Palatino Linotype"/>
          <w:color w:val="000000"/>
          <w:sz w:val="22"/>
          <w:szCs w:val="24"/>
        </w:rPr>
        <w:t>Experience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</w:t>
      </w:r>
      <w:r w:rsidR="006E6A8B">
        <w:rPr>
          <w:rFonts w:ascii="Maiandra GD" w:hAnsi="Maiandra GD" w:cs="Palatino Linotype"/>
          <w:color w:val="000000"/>
          <w:sz w:val="22"/>
          <w:szCs w:val="24"/>
        </w:rPr>
        <w:t xml:space="preserve">required for 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>each category of Counsel</w:t>
      </w:r>
      <w:r w:rsidR="00BB660E">
        <w:rPr>
          <w:rFonts w:ascii="Maiandra GD" w:hAnsi="Maiandra GD" w:cs="Palatino Linotype"/>
          <w:color w:val="000000"/>
          <w:sz w:val="22"/>
          <w:szCs w:val="24"/>
        </w:rPr>
        <w:t>, application format</w:t>
      </w:r>
      <w:r w:rsidR="00DA0187">
        <w:rPr>
          <w:rFonts w:ascii="Maiandra GD" w:hAnsi="Maiandra GD" w:cs="Palatino Linotype"/>
          <w:color w:val="000000"/>
          <w:sz w:val="22"/>
          <w:szCs w:val="24"/>
        </w:rPr>
        <w:t xml:space="preserve"> [</w:t>
      </w:r>
      <w:r w:rsidR="00DA0187" w:rsidRPr="00BB660E">
        <w:rPr>
          <w:rFonts w:ascii="Maiandra GD" w:hAnsi="Maiandra GD" w:cs="Palatino Linotype"/>
          <w:b/>
          <w:bCs/>
          <w:color w:val="000000"/>
          <w:sz w:val="22"/>
          <w:szCs w:val="24"/>
        </w:rPr>
        <w:t>Proforma-A</w:t>
      </w:r>
      <w:r w:rsidR="00DA0187" w:rsidRPr="00DA0187">
        <w:rPr>
          <w:rFonts w:ascii="Maiandra GD" w:hAnsi="Maiandra GD" w:cs="Palatino Linotype"/>
          <w:color w:val="000000"/>
          <w:sz w:val="22"/>
          <w:szCs w:val="24"/>
        </w:rPr>
        <w:t>]</w:t>
      </w:r>
      <w:r w:rsidR="00DA0187">
        <w:rPr>
          <w:rFonts w:ascii="Maiandra GD" w:hAnsi="Maiandra GD" w:cs="Palatino Linotype"/>
          <w:b/>
          <w:bCs/>
          <w:color w:val="000000"/>
          <w:sz w:val="22"/>
          <w:szCs w:val="24"/>
        </w:rPr>
        <w:t xml:space="preserve"> 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>and other te</w:t>
      </w:r>
      <w:r w:rsidR="00954AF9" w:rsidRPr="00721B13">
        <w:rPr>
          <w:rFonts w:ascii="Maiandra GD" w:hAnsi="Maiandra GD" w:cs="Palatino Linotype"/>
          <w:color w:val="000000"/>
          <w:sz w:val="22"/>
          <w:szCs w:val="24"/>
        </w:rPr>
        <w:t>r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ms &amp; conditions can be downloaded from </w:t>
      </w:r>
      <w:hyperlink r:id="rId7" w:history="1">
        <w:r w:rsidRPr="00721B13">
          <w:rPr>
            <w:rStyle w:val="Hyperlink"/>
            <w:rFonts w:ascii="Maiandra GD" w:hAnsi="Maiandra GD" w:cs="Palatino Linotype"/>
            <w:sz w:val="22"/>
            <w:szCs w:val="24"/>
          </w:rPr>
          <w:t>www.</w:t>
        </w:r>
      </w:hyperlink>
      <w:r w:rsidR="00834857">
        <w:rPr>
          <w:rStyle w:val="Hyperlink"/>
          <w:rFonts w:ascii="Maiandra GD" w:hAnsi="Maiandra GD" w:cs="Palatino Linotype"/>
          <w:sz w:val="22"/>
          <w:szCs w:val="24"/>
        </w:rPr>
        <w:t>cgstkolkata.gov.in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for </w:t>
      </w:r>
      <w:r w:rsidR="00954AF9" w:rsidRPr="00721B13">
        <w:rPr>
          <w:rFonts w:ascii="Maiandra GD" w:hAnsi="Maiandra GD" w:cs="Palatino Linotype"/>
          <w:color w:val="000000"/>
          <w:sz w:val="22"/>
          <w:szCs w:val="24"/>
        </w:rPr>
        <w:t>appointment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of standing counsels for handling cases before the Hon’ble High Courts under D.O.F. No. 278A/43/2007-Legal dated 05-12-2007 and the fee payable to panel Counsels under </w:t>
      </w:r>
      <w:proofErr w:type="spellStart"/>
      <w:r w:rsidRPr="00721B13">
        <w:rPr>
          <w:rFonts w:ascii="Maiandra GD" w:hAnsi="Maiandra GD" w:cs="Palatino Linotype"/>
          <w:color w:val="000000"/>
          <w:sz w:val="22"/>
          <w:szCs w:val="24"/>
        </w:rPr>
        <w:t>F.No</w:t>
      </w:r>
      <w:proofErr w:type="spellEnd"/>
      <w:r w:rsidRPr="00721B13">
        <w:rPr>
          <w:rFonts w:ascii="Maiandra GD" w:hAnsi="Maiandra GD" w:cs="Palatino Linotype"/>
          <w:color w:val="000000"/>
          <w:sz w:val="22"/>
          <w:szCs w:val="24"/>
        </w:rPr>
        <w:t>. 278A/50/2011-Legal dated 14-09-2012</w:t>
      </w:r>
      <w:r w:rsidR="00BB660E">
        <w:rPr>
          <w:rFonts w:ascii="Maiandra GD" w:hAnsi="Maiandra GD" w:cs="Palatino Linotype"/>
          <w:color w:val="000000"/>
          <w:sz w:val="22"/>
          <w:szCs w:val="24"/>
        </w:rPr>
        <w:t xml:space="preserve"> which were issued by the CBIC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.  Duly filled in applications </w:t>
      </w:r>
      <w:r w:rsidR="00BB660E">
        <w:rPr>
          <w:rFonts w:ascii="Maiandra GD" w:hAnsi="Maiandra GD" w:cs="Palatino Linotype"/>
          <w:color w:val="000000"/>
          <w:sz w:val="22"/>
          <w:szCs w:val="24"/>
        </w:rPr>
        <w:t xml:space="preserve">in triplicate 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(3 copies) in </w:t>
      </w:r>
      <w:r w:rsidRPr="00BB660E">
        <w:rPr>
          <w:rFonts w:ascii="Maiandra GD" w:hAnsi="Maiandra GD" w:cs="Palatino Linotype"/>
          <w:b/>
          <w:bCs/>
          <w:color w:val="000000"/>
          <w:sz w:val="22"/>
          <w:szCs w:val="24"/>
        </w:rPr>
        <w:t>Proforma-A</w:t>
      </w:r>
      <w:r w:rsidR="00431E91">
        <w:rPr>
          <w:rFonts w:ascii="Maiandra GD" w:hAnsi="Maiandra GD" w:cs="Palatino Linotype"/>
          <w:color w:val="000000"/>
          <w:sz w:val="22"/>
          <w:szCs w:val="24"/>
        </w:rPr>
        <w:t xml:space="preserve">, 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should be </w:t>
      </w:r>
      <w:r w:rsidR="00A54B75" w:rsidRPr="00721B13">
        <w:rPr>
          <w:rFonts w:ascii="Maiandra GD" w:hAnsi="Maiandra GD" w:cs="Palatino Linotype"/>
          <w:color w:val="000000"/>
          <w:sz w:val="22"/>
          <w:szCs w:val="24"/>
        </w:rPr>
        <w:t>submitted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on or before </w:t>
      </w:r>
      <w:r w:rsidR="00BB660E" w:rsidRPr="00BB660E">
        <w:rPr>
          <w:rFonts w:ascii="Maiandra GD" w:hAnsi="Maiandra GD" w:cs="Palatino Linotype"/>
          <w:b/>
          <w:bCs/>
          <w:color w:val="000000"/>
          <w:sz w:val="22"/>
          <w:szCs w:val="24"/>
        </w:rPr>
        <w:t>7</w:t>
      </w:r>
      <w:r w:rsidR="00BB660E" w:rsidRPr="00BB660E">
        <w:rPr>
          <w:rFonts w:ascii="Maiandra GD" w:hAnsi="Maiandra GD" w:cs="Palatino Linotype"/>
          <w:b/>
          <w:bCs/>
          <w:color w:val="000000"/>
          <w:sz w:val="22"/>
          <w:szCs w:val="24"/>
          <w:vertAlign w:val="superscript"/>
        </w:rPr>
        <w:t>th</w:t>
      </w:r>
      <w:r w:rsidR="00BB660E" w:rsidRPr="00BB660E">
        <w:rPr>
          <w:rFonts w:ascii="Maiandra GD" w:hAnsi="Maiandra GD" w:cs="Palatino Linotype"/>
          <w:b/>
          <w:bCs/>
          <w:color w:val="000000"/>
          <w:sz w:val="22"/>
          <w:szCs w:val="24"/>
        </w:rPr>
        <w:t xml:space="preserve"> July, 2023</w:t>
      </w:r>
      <w:r w:rsidR="00DA0187">
        <w:rPr>
          <w:rFonts w:ascii="Maiandra GD" w:hAnsi="Maiandra GD" w:cs="Palatino Linotype"/>
          <w:b/>
          <w:bCs/>
          <w:color w:val="000000"/>
          <w:sz w:val="22"/>
          <w:szCs w:val="24"/>
        </w:rPr>
        <w:t xml:space="preserve"> [1800 Hrs.]</w:t>
      </w:r>
      <w:r w:rsidR="00BB660E">
        <w:rPr>
          <w:rFonts w:ascii="Maiandra GD" w:hAnsi="Maiandra GD" w:cs="Palatino Linotype"/>
          <w:color w:val="000000"/>
          <w:sz w:val="22"/>
          <w:szCs w:val="24"/>
        </w:rPr>
        <w:t xml:space="preserve"> to:</w:t>
      </w:r>
    </w:p>
    <w:p w:rsidR="00BB660E" w:rsidRDefault="00BB660E" w:rsidP="00BB660E">
      <w:pPr>
        <w:pStyle w:val="NoSpacing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BB660E" w:rsidRDefault="00BB660E" w:rsidP="00BB660E">
      <w:pPr>
        <w:pStyle w:val="NoSpacing"/>
        <w:numPr>
          <w:ilvl w:val="0"/>
          <w:numId w:val="2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 xml:space="preserve">The office of the Principal Chief Commissioner of CGST &amp; </w:t>
      </w:r>
      <w:proofErr w:type="spellStart"/>
      <w:r>
        <w:rPr>
          <w:rFonts w:ascii="Maiandra GD" w:hAnsi="Maiandra GD" w:cs="Palatino Linotype"/>
          <w:color w:val="000000"/>
          <w:sz w:val="22"/>
          <w:szCs w:val="24"/>
        </w:rPr>
        <w:t>Cx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 xml:space="preserve">., Kolkata Zone, GST </w:t>
      </w:r>
      <w:proofErr w:type="spellStart"/>
      <w:r>
        <w:rPr>
          <w:rFonts w:ascii="Maiandra GD" w:hAnsi="Maiandra GD" w:cs="Palatino Linotype"/>
          <w:color w:val="000000"/>
          <w:sz w:val="22"/>
          <w:szCs w:val="24"/>
        </w:rPr>
        <w:t>Bhawan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>, 2</w:t>
      </w:r>
      <w:r w:rsidRPr="00BB660E">
        <w:rPr>
          <w:rFonts w:ascii="Maiandra GD" w:hAnsi="Maiandra GD" w:cs="Palatino Linotype"/>
          <w:color w:val="000000"/>
          <w:sz w:val="22"/>
          <w:szCs w:val="24"/>
          <w:vertAlign w:val="superscript"/>
        </w:rPr>
        <w:t>nd</w:t>
      </w:r>
      <w:r>
        <w:rPr>
          <w:rFonts w:ascii="Maiandra GD" w:hAnsi="Maiandra GD" w:cs="Palatino Linotype"/>
          <w:color w:val="000000"/>
          <w:sz w:val="22"/>
          <w:szCs w:val="24"/>
        </w:rPr>
        <w:t xml:space="preserve"> Floor, Room No. 223, 180, </w:t>
      </w:r>
      <w:proofErr w:type="spellStart"/>
      <w:r>
        <w:rPr>
          <w:rFonts w:ascii="Maiandra GD" w:hAnsi="Maiandra GD" w:cs="Palatino Linotype"/>
          <w:color w:val="000000"/>
          <w:sz w:val="22"/>
          <w:szCs w:val="24"/>
        </w:rPr>
        <w:t>Shantipally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 xml:space="preserve">, Kolkata – 700107 in case of applicants who are applying for the </w:t>
      </w:r>
      <w:r w:rsidR="007A5000">
        <w:rPr>
          <w:rFonts w:ascii="Maiandra GD" w:hAnsi="Maiandra GD" w:cs="Palatino Linotype"/>
          <w:color w:val="000000"/>
          <w:sz w:val="22"/>
          <w:szCs w:val="24"/>
        </w:rPr>
        <w:t>position of Departmental Senior / Junior Standing Counsel at the Calcutta High Court [Principal Bench, Circuit Bench at Port Blair].</w:t>
      </w:r>
    </w:p>
    <w:p w:rsidR="007A5000" w:rsidRDefault="007A5000" w:rsidP="007A5000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7A5000" w:rsidRPr="00721B13" w:rsidRDefault="007A5000" w:rsidP="00BB660E">
      <w:pPr>
        <w:pStyle w:val="NoSpacing"/>
        <w:numPr>
          <w:ilvl w:val="0"/>
          <w:numId w:val="2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 xml:space="preserve">The Office of the Commissioner of CGST &amp; </w:t>
      </w:r>
      <w:proofErr w:type="spellStart"/>
      <w:r>
        <w:rPr>
          <w:rFonts w:ascii="Maiandra GD" w:hAnsi="Maiandra GD" w:cs="Palatino Linotype"/>
          <w:color w:val="000000"/>
          <w:sz w:val="22"/>
          <w:szCs w:val="24"/>
        </w:rPr>
        <w:t>Cx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>., Siliguri Commissioner</w:t>
      </w:r>
      <w:r w:rsidR="006E6A8B">
        <w:rPr>
          <w:rFonts w:ascii="Maiandra GD" w:hAnsi="Maiandra GD" w:cs="Palatino Linotype"/>
          <w:color w:val="000000"/>
          <w:sz w:val="22"/>
          <w:szCs w:val="24"/>
        </w:rPr>
        <w:t xml:space="preserve">ate, Central Revenue Building, </w:t>
      </w:r>
      <w:proofErr w:type="spellStart"/>
      <w:r w:rsidR="006E6A8B">
        <w:rPr>
          <w:rFonts w:ascii="Maiandra GD" w:hAnsi="Maiandra GD" w:cs="Palatino Linotype"/>
          <w:color w:val="000000"/>
          <w:sz w:val="22"/>
          <w:szCs w:val="24"/>
        </w:rPr>
        <w:t>H</w:t>
      </w:r>
      <w:r>
        <w:rPr>
          <w:rFonts w:ascii="Maiandra GD" w:hAnsi="Maiandra GD" w:cs="Palatino Linotype"/>
          <w:color w:val="000000"/>
          <w:sz w:val="22"/>
          <w:szCs w:val="24"/>
        </w:rPr>
        <w:t>aren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 xml:space="preserve"> </w:t>
      </w:r>
      <w:proofErr w:type="spellStart"/>
      <w:r>
        <w:rPr>
          <w:rFonts w:ascii="Maiandra GD" w:hAnsi="Maiandra GD" w:cs="Palatino Linotype"/>
          <w:color w:val="000000"/>
          <w:sz w:val="22"/>
          <w:szCs w:val="24"/>
        </w:rPr>
        <w:t>Mukherjee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 xml:space="preserve"> Road, Hakim Para, Siliguri – 734001 in case of applicants who are applying for the positions of Departmental Senior / Junior Standing Counsel at the Sikkim High Court and the Calcutta High Court [Circuit Bench at </w:t>
      </w:r>
      <w:proofErr w:type="spellStart"/>
      <w:r>
        <w:rPr>
          <w:rFonts w:ascii="Maiandra GD" w:hAnsi="Maiandra GD" w:cs="Palatino Linotype"/>
          <w:color w:val="000000"/>
          <w:sz w:val="22"/>
          <w:szCs w:val="24"/>
        </w:rPr>
        <w:t>Jalpaiguri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>].</w:t>
      </w:r>
    </w:p>
    <w:p w:rsidR="002139D8" w:rsidRPr="00721B13" w:rsidRDefault="002139D8" w:rsidP="00267FC9">
      <w:pPr>
        <w:pStyle w:val="NoSpacing"/>
        <w:rPr>
          <w:rFonts w:ascii="Maiandra GD" w:hAnsi="Maiandra GD" w:cs="Palatino Linotype"/>
          <w:color w:val="000000"/>
          <w:sz w:val="22"/>
          <w:szCs w:val="24"/>
        </w:rPr>
      </w:pPr>
    </w:p>
    <w:p w:rsidR="002139D8" w:rsidRPr="00721B13" w:rsidRDefault="002139D8" w:rsidP="00A54B75">
      <w:pPr>
        <w:pStyle w:val="NoSpacing"/>
        <w:ind w:firstLine="360"/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>The application should be duly filled up and</w:t>
      </w:r>
      <w:r w:rsidR="007A5000">
        <w:rPr>
          <w:rFonts w:ascii="Maiandra GD" w:hAnsi="Maiandra GD" w:cs="Palatino Linotype"/>
          <w:color w:val="000000"/>
          <w:sz w:val="22"/>
          <w:szCs w:val="24"/>
        </w:rPr>
        <w:t xml:space="preserve"> submitted along with all credentials </w:t>
      </w:r>
      <w:r w:rsidR="007A5000" w:rsidRPr="00DA0187">
        <w:rPr>
          <w:rFonts w:ascii="Maiandra GD" w:hAnsi="Maiandra GD" w:cs="Palatino Linotype"/>
          <w:b/>
          <w:bCs/>
          <w:i/>
          <w:iCs/>
          <w:color w:val="000000"/>
          <w:sz w:val="22"/>
          <w:szCs w:val="24"/>
        </w:rPr>
        <w:t>in triplicate</w:t>
      </w:r>
      <w:r w:rsidR="007A5000">
        <w:rPr>
          <w:rFonts w:ascii="Maiandra GD" w:hAnsi="Maiandra GD" w:cs="Palatino Linotype"/>
          <w:color w:val="000000"/>
          <w:sz w:val="22"/>
          <w:szCs w:val="24"/>
        </w:rPr>
        <w:t xml:space="preserve"> 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accompanied </w:t>
      </w:r>
      <w:proofErr w:type="gramStart"/>
      <w:r w:rsidRPr="00721B13">
        <w:rPr>
          <w:rFonts w:ascii="Maiandra GD" w:hAnsi="Maiandra GD" w:cs="Palatino Linotype"/>
          <w:color w:val="000000"/>
          <w:sz w:val="22"/>
          <w:szCs w:val="24"/>
        </w:rPr>
        <w:t>by :</w:t>
      </w:r>
      <w:proofErr w:type="gramEnd"/>
      <w:r w:rsidRPr="00721B13">
        <w:rPr>
          <w:rFonts w:ascii="Maiandra GD" w:hAnsi="Maiandra GD" w:cs="Palatino Linotype"/>
          <w:color w:val="000000"/>
          <w:sz w:val="22"/>
          <w:szCs w:val="24"/>
        </w:rPr>
        <w:t>-</w:t>
      </w:r>
    </w:p>
    <w:p w:rsidR="00A54B75" w:rsidRPr="00721B13" w:rsidRDefault="00A54B75" w:rsidP="00A54B75">
      <w:pPr>
        <w:pStyle w:val="NoSpacing"/>
        <w:ind w:firstLine="360"/>
        <w:rPr>
          <w:rFonts w:ascii="Maiandra GD" w:hAnsi="Maiandra GD" w:cs="Palatino Linotype"/>
          <w:color w:val="000000"/>
          <w:sz w:val="22"/>
          <w:szCs w:val="24"/>
        </w:rPr>
      </w:pPr>
    </w:p>
    <w:p w:rsidR="002139D8" w:rsidRPr="00721B13" w:rsidRDefault="002139D8" w:rsidP="002139D8">
      <w:pPr>
        <w:pStyle w:val="NoSpacing"/>
        <w:numPr>
          <w:ilvl w:val="0"/>
          <w:numId w:val="1"/>
        </w:numPr>
        <w:rPr>
          <w:rFonts w:ascii="Maiandra GD" w:hAnsi="Maiandra GD" w:cs="Palatino Linotype"/>
          <w:color w:val="000000"/>
          <w:sz w:val="22"/>
          <w:szCs w:val="24"/>
        </w:rPr>
      </w:pPr>
      <w:proofErr w:type="gramStart"/>
      <w:r w:rsidRPr="00721B13">
        <w:rPr>
          <w:rFonts w:ascii="Maiandra GD" w:hAnsi="Maiandra GD" w:cs="Palatino Linotype"/>
          <w:color w:val="000000"/>
          <w:sz w:val="22"/>
          <w:szCs w:val="24"/>
        </w:rPr>
        <w:t>Copy(</w:t>
      </w:r>
      <w:proofErr w:type="spellStart"/>
      <w:proofErr w:type="gramEnd"/>
      <w:r w:rsidRPr="00721B13">
        <w:rPr>
          <w:rFonts w:ascii="Maiandra GD" w:hAnsi="Maiandra GD" w:cs="Palatino Linotype"/>
          <w:color w:val="000000"/>
          <w:sz w:val="22"/>
          <w:szCs w:val="24"/>
        </w:rPr>
        <w:t>ies</w:t>
      </w:r>
      <w:proofErr w:type="spellEnd"/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) of Educational </w:t>
      </w:r>
      <w:r w:rsidR="00A54B75" w:rsidRPr="00721B13">
        <w:rPr>
          <w:rFonts w:ascii="Maiandra GD" w:hAnsi="Maiandra GD" w:cs="Palatino Linotype"/>
          <w:color w:val="000000"/>
          <w:sz w:val="22"/>
          <w:szCs w:val="24"/>
        </w:rPr>
        <w:t>Qualification</w:t>
      </w:r>
      <w:r w:rsidR="007A5000">
        <w:rPr>
          <w:rFonts w:ascii="Maiandra GD" w:hAnsi="Maiandra GD" w:cs="Palatino Linotype"/>
          <w:color w:val="000000"/>
          <w:sz w:val="22"/>
          <w:szCs w:val="24"/>
        </w:rPr>
        <w:t>.</w:t>
      </w:r>
    </w:p>
    <w:p w:rsidR="002139D8" w:rsidRPr="00721B13" w:rsidRDefault="002139D8" w:rsidP="002139D8">
      <w:pPr>
        <w:pStyle w:val="NoSpacing"/>
        <w:numPr>
          <w:ilvl w:val="0"/>
          <w:numId w:val="1"/>
        </w:numPr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>Copy of the latest Income Tax Return</w:t>
      </w:r>
    </w:p>
    <w:p w:rsidR="002139D8" w:rsidRDefault="002139D8" w:rsidP="002139D8">
      <w:pPr>
        <w:pStyle w:val="NoSpacing"/>
        <w:numPr>
          <w:ilvl w:val="0"/>
          <w:numId w:val="1"/>
        </w:numPr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Documentary proof with respect to Number of cases relating to </w:t>
      </w:r>
      <w:r w:rsidR="00A54B75" w:rsidRPr="00721B13">
        <w:rPr>
          <w:rFonts w:ascii="Maiandra GD" w:hAnsi="Maiandra GD" w:cs="Palatino Linotype"/>
          <w:color w:val="000000"/>
          <w:sz w:val="22"/>
          <w:szCs w:val="24"/>
        </w:rPr>
        <w:t>indirect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taxes </w:t>
      </w:r>
      <w:r w:rsidR="00A54B75" w:rsidRPr="00721B13">
        <w:rPr>
          <w:rFonts w:ascii="Maiandra GD" w:hAnsi="Maiandra GD" w:cs="Palatino Linotype"/>
          <w:color w:val="000000"/>
          <w:sz w:val="22"/>
          <w:szCs w:val="24"/>
        </w:rPr>
        <w:t>dealt</w:t>
      </w: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 with during the last 3 years as an advocate.</w:t>
      </w:r>
    </w:p>
    <w:p w:rsidR="007A5000" w:rsidRDefault="007A5000" w:rsidP="007A5000">
      <w:pPr>
        <w:pStyle w:val="NoSpacing"/>
        <w:ind w:left="720"/>
        <w:rPr>
          <w:rFonts w:ascii="Maiandra GD" w:hAnsi="Maiandra GD" w:cs="Palatino Linotype"/>
          <w:color w:val="000000"/>
          <w:sz w:val="22"/>
          <w:szCs w:val="24"/>
        </w:rPr>
      </w:pPr>
    </w:p>
    <w:p w:rsidR="007A5000" w:rsidRPr="00721B13" w:rsidRDefault="007A5000" w:rsidP="007A5000">
      <w:pPr>
        <w:pStyle w:val="NoSpacing"/>
        <w:ind w:left="720"/>
        <w:rPr>
          <w:rFonts w:ascii="Maiandra GD" w:hAnsi="Maiandra GD" w:cs="Palatino Linotype"/>
          <w:color w:val="000000"/>
          <w:sz w:val="22"/>
          <w:szCs w:val="24"/>
        </w:rPr>
      </w:pPr>
    </w:p>
    <w:p w:rsidR="002139D8" w:rsidRPr="00721B13" w:rsidRDefault="002139D8" w:rsidP="002139D8">
      <w:pPr>
        <w:pStyle w:val="NoSpacing"/>
        <w:rPr>
          <w:rFonts w:ascii="Maiandra GD" w:hAnsi="Maiandra GD" w:cs="Palatino Linotype"/>
          <w:color w:val="000000"/>
          <w:sz w:val="22"/>
          <w:szCs w:val="24"/>
        </w:rPr>
      </w:pPr>
    </w:p>
    <w:p w:rsidR="002139D8" w:rsidRPr="00721B13" w:rsidRDefault="00A54B75" w:rsidP="00A54B75">
      <w:pPr>
        <w:pStyle w:val="NoSpacing"/>
        <w:ind w:firstLine="360"/>
        <w:jc w:val="both"/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>Absence</w:t>
      </w:r>
      <w:r w:rsidR="002139D8" w:rsidRPr="00721B13">
        <w:rPr>
          <w:rFonts w:ascii="Maiandra GD" w:hAnsi="Maiandra GD" w:cs="Palatino Linotype"/>
          <w:color w:val="000000"/>
          <w:sz w:val="22"/>
          <w:szCs w:val="24"/>
        </w:rPr>
        <w:t xml:space="preserve"> of any of the enclosures as above and / or incomplete or wrongly filled up application would be liable to cancellation of the </w:t>
      </w:r>
      <w:r w:rsidR="00C6501F" w:rsidRPr="00721B13">
        <w:rPr>
          <w:rFonts w:ascii="Maiandra GD" w:hAnsi="Maiandra GD" w:cs="Palatino Linotype"/>
          <w:color w:val="000000"/>
          <w:sz w:val="22"/>
          <w:szCs w:val="24"/>
        </w:rPr>
        <w:t>candidature</w:t>
      </w:r>
      <w:r w:rsidR="002139D8" w:rsidRPr="00721B13">
        <w:rPr>
          <w:rFonts w:ascii="Maiandra GD" w:hAnsi="Maiandra GD" w:cs="Palatino Linotype"/>
          <w:color w:val="000000"/>
          <w:sz w:val="22"/>
          <w:szCs w:val="24"/>
        </w:rPr>
        <w:t xml:space="preserve"> and no further grievance</w:t>
      </w:r>
      <w:r w:rsidR="00AE44B2">
        <w:rPr>
          <w:rFonts w:ascii="Maiandra GD" w:hAnsi="Maiandra GD" w:cs="Palatino Linotype"/>
          <w:color w:val="000000"/>
          <w:sz w:val="22"/>
          <w:szCs w:val="24"/>
        </w:rPr>
        <w:t xml:space="preserve"> </w:t>
      </w:r>
      <w:r w:rsidR="002139D8" w:rsidRPr="00721B13">
        <w:rPr>
          <w:rFonts w:ascii="Maiandra GD" w:hAnsi="Maiandra GD" w:cs="Palatino Linotype"/>
          <w:color w:val="000000"/>
          <w:sz w:val="22"/>
          <w:szCs w:val="24"/>
        </w:rPr>
        <w:t>/correspondence would be entertained in this regard.</w:t>
      </w:r>
      <w:r w:rsidR="00AE44B2">
        <w:rPr>
          <w:rFonts w:ascii="Maiandra GD" w:hAnsi="Maiandra GD" w:cs="Palatino Linotype"/>
          <w:color w:val="000000"/>
          <w:sz w:val="22"/>
          <w:szCs w:val="24"/>
        </w:rPr>
        <w:t xml:space="preserve"> </w:t>
      </w:r>
      <w:r w:rsidR="00AE44B2" w:rsidRPr="00AE44B2">
        <w:rPr>
          <w:rFonts w:ascii="Maiandra GD" w:hAnsi="Maiandra GD" w:cs="Palatino Linotype"/>
          <w:b/>
          <w:bCs/>
          <w:color w:val="000000"/>
          <w:sz w:val="22"/>
          <w:szCs w:val="24"/>
        </w:rPr>
        <w:t>APPLICATIONS SENT THROUGH EMAIL OR OTHER VIRTUAL MODES WILL NOT BE ENTERTAINED</w:t>
      </w:r>
      <w:r w:rsidR="00AE44B2">
        <w:rPr>
          <w:rFonts w:ascii="Maiandra GD" w:hAnsi="Maiandra GD" w:cs="Palatino Linotype"/>
          <w:color w:val="000000"/>
          <w:sz w:val="22"/>
          <w:szCs w:val="24"/>
        </w:rPr>
        <w:t>.</w:t>
      </w:r>
    </w:p>
    <w:p w:rsidR="002139D8" w:rsidRPr="00721B13" w:rsidRDefault="002139D8" w:rsidP="00A54B75">
      <w:pPr>
        <w:pStyle w:val="NoSpacing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2139D8" w:rsidRPr="00721B13" w:rsidRDefault="002139D8" w:rsidP="00A54B75">
      <w:pPr>
        <w:pStyle w:val="NoSpacing"/>
        <w:ind w:firstLine="360"/>
        <w:jc w:val="both"/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The envelope containing the application may be super scribed as </w:t>
      </w:r>
      <w:r w:rsidRPr="00AE44B2">
        <w:rPr>
          <w:rFonts w:ascii="Maiandra GD" w:hAnsi="Maiandra GD" w:cs="Palatino Linotype"/>
          <w:b/>
          <w:bCs/>
          <w:color w:val="000000"/>
          <w:sz w:val="22"/>
          <w:szCs w:val="24"/>
        </w:rPr>
        <w:t>“</w:t>
      </w:r>
      <w:r w:rsidR="00A54B75" w:rsidRPr="00AE44B2">
        <w:rPr>
          <w:rFonts w:ascii="Maiandra GD" w:hAnsi="Maiandra GD" w:cs="Palatino Linotype"/>
          <w:b/>
          <w:bCs/>
          <w:color w:val="000000"/>
          <w:sz w:val="22"/>
          <w:szCs w:val="24"/>
        </w:rPr>
        <w:t>Application</w:t>
      </w:r>
      <w:r w:rsidRPr="00AE44B2">
        <w:rPr>
          <w:rFonts w:ascii="Maiandra GD" w:hAnsi="Maiandra GD" w:cs="Palatino Linotype"/>
          <w:b/>
          <w:bCs/>
          <w:color w:val="000000"/>
          <w:sz w:val="22"/>
          <w:szCs w:val="24"/>
        </w:rPr>
        <w:t xml:space="preserve"> for empanelment as </w:t>
      </w:r>
      <w:r w:rsidR="00AE44B2" w:rsidRPr="00AE44B2">
        <w:rPr>
          <w:rFonts w:ascii="Maiandra GD" w:hAnsi="Maiandra GD" w:cs="Palatino Linotype"/>
          <w:b/>
          <w:bCs/>
          <w:color w:val="000000"/>
          <w:sz w:val="22"/>
          <w:szCs w:val="24"/>
        </w:rPr>
        <w:t>Departmental Counsel</w:t>
      </w:r>
      <w:r w:rsidRPr="00AE44B2">
        <w:rPr>
          <w:rFonts w:ascii="Maiandra GD" w:hAnsi="Maiandra GD" w:cs="Palatino Linotype"/>
          <w:b/>
          <w:bCs/>
          <w:color w:val="000000"/>
          <w:sz w:val="22"/>
          <w:szCs w:val="24"/>
        </w:rPr>
        <w:t>”</w:t>
      </w:r>
      <w:r w:rsidR="00411A67" w:rsidRPr="00721B13">
        <w:rPr>
          <w:rFonts w:ascii="Maiandra GD" w:hAnsi="Maiandra GD" w:cs="Palatino Linotype"/>
          <w:color w:val="000000"/>
          <w:sz w:val="22"/>
          <w:szCs w:val="24"/>
        </w:rPr>
        <w:t>.</w:t>
      </w:r>
    </w:p>
    <w:p w:rsidR="002139D8" w:rsidRPr="00721B13" w:rsidRDefault="002139D8" w:rsidP="00A54B75">
      <w:pPr>
        <w:pStyle w:val="NoSpacing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2139D8" w:rsidRPr="00721B13" w:rsidRDefault="002139D8" w:rsidP="002139D8">
      <w:pPr>
        <w:pStyle w:val="NoSpacing"/>
        <w:rPr>
          <w:rFonts w:ascii="Maiandra GD" w:hAnsi="Maiandra GD" w:cs="Palatino Linotype"/>
          <w:b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Last date of </w:t>
      </w:r>
      <w:proofErr w:type="gramStart"/>
      <w:r w:rsidRPr="00721B13">
        <w:rPr>
          <w:rFonts w:ascii="Maiandra GD" w:hAnsi="Maiandra GD" w:cs="Palatino Linotype"/>
          <w:color w:val="000000"/>
          <w:sz w:val="22"/>
          <w:szCs w:val="24"/>
        </w:rPr>
        <w:t>Submission :</w:t>
      </w:r>
      <w:proofErr w:type="gramEnd"/>
      <w:r w:rsidR="006B5715">
        <w:rPr>
          <w:rFonts w:ascii="Maiandra GD" w:hAnsi="Maiandra GD" w:cs="Palatino Linotype"/>
          <w:color w:val="000000"/>
          <w:sz w:val="22"/>
          <w:szCs w:val="24"/>
        </w:rPr>
        <w:t xml:space="preserve"> </w:t>
      </w:r>
      <w:r w:rsidR="00AE44B2">
        <w:rPr>
          <w:rFonts w:ascii="Maiandra GD" w:hAnsi="Maiandra GD" w:cs="Palatino Linotype"/>
          <w:b/>
          <w:color w:val="000000"/>
          <w:sz w:val="22"/>
          <w:szCs w:val="24"/>
        </w:rPr>
        <w:t>07-07-2023</w:t>
      </w:r>
      <w:r w:rsidR="00DA0187">
        <w:rPr>
          <w:rFonts w:ascii="Maiandra GD" w:hAnsi="Maiandra GD" w:cs="Palatino Linotype"/>
          <w:b/>
          <w:color w:val="000000"/>
          <w:sz w:val="22"/>
          <w:szCs w:val="24"/>
        </w:rPr>
        <w:t xml:space="preserve"> [1800 Hrs.]</w:t>
      </w:r>
    </w:p>
    <w:p w:rsidR="002139D8" w:rsidRPr="00721B13" w:rsidRDefault="002139D8" w:rsidP="002139D8">
      <w:pPr>
        <w:pStyle w:val="NoSpacing"/>
        <w:rPr>
          <w:rFonts w:ascii="Maiandra GD" w:hAnsi="Maiandra GD" w:cs="Palatino Linotype"/>
          <w:color w:val="000000"/>
          <w:sz w:val="22"/>
          <w:szCs w:val="24"/>
        </w:rPr>
      </w:pPr>
    </w:p>
    <w:p w:rsidR="002139D8" w:rsidRPr="00721B13" w:rsidRDefault="00954AF9" w:rsidP="00A54B75">
      <w:pPr>
        <w:pStyle w:val="NoSpacing"/>
        <w:ind w:left="5387"/>
        <w:jc w:val="center"/>
        <w:rPr>
          <w:rFonts w:ascii="Maiandra GD" w:hAnsi="Maiandra GD" w:cs="Palatino Linotype"/>
          <w:color w:val="000000"/>
          <w:sz w:val="22"/>
          <w:szCs w:val="24"/>
        </w:rPr>
      </w:pPr>
      <w:proofErr w:type="gramStart"/>
      <w:r w:rsidRPr="00721B13">
        <w:rPr>
          <w:rFonts w:ascii="Maiandra GD" w:hAnsi="Maiandra GD" w:cs="Palatino Linotype"/>
          <w:color w:val="000000"/>
          <w:sz w:val="22"/>
          <w:szCs w:val="24"/>
        </w:rPr>
        <w:t>-</w:t>
      </w:r>
      <w:proofErr w:type="spellStart"/>
      <w:r w:rsidRPr="00721B13">
        <w:rPr>
          <w:rFonts w:ascii="Maiandra GD" w:hAnsi="Maiandra GD" w:cs="Palatino Linotype"/>
          <w:color w:val="000000"/>
          <w:sz w:val="22"/>
          <w:szCs w:val="24"/>
        </w:rPr>
        <w:t>Sd</w:t>
      </w:r>
      <w:proofErr w:type="spellEnd"/>
      <w:r w:rsidRPr="00721B13">
        <w:rPr>
          <w:rFonts w:ascii="Maiandra GD" w:hAnsi="Maiandra GD" w:cs="Palatino Linotype"/>
          <w:color w:val="000000"/>
          <w:sz w:val="22"/>
          <w:szCs w:val="24"/>
        </w:rPr>
        <w:t>-</w:t>
      </w:r>
      <w:proofErr w:type="gramEnd"/>
    </w:p>
    <w:p w:rsidR="00954AF9" w:rsidRPr="00721B13" w:rsidRDefault="00954AF9" w:rsidP="00A54B75">
      <w:pPr>
        <w:pStyle w:val="NoSpacing"/>
        <w:ind w:left="5387"/>
        <w:jc w:val="center"/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 xml:space="preserve">Principal Chief </w:t>
      </w:r>
      <w:r w:rsidR="00A54B75" w:rsidRPr="00721B13">
        <w:rPr>
          <w:rFonts w:ascii="Maiandra GD" w:hAnsi="Maiandra GD" w:cs="Palatino Linotype"/>
          <w:color w:val="000000"/>
          <w:sz w:val="22"/>
          <w:szCs w:val="24"/>
        </w:rPr>
        <w:t>Commissioner</w:t>
      </w:r>
    </w:p>
    <w:p w:rsidR="00954AF9" w:rsidRDefault="00954AF9" w:rsidP="00A54B75">
      <w:pPr>
        <w:pStyle w:val="NoSpacing"/>
        <w:ind w:left="5387"/>
        <w:jc w:val="center"/>
        <w:rPr>
          <w:rFonts w:ascii="Maiandra GD" w:hAnsi="Maiandra GD" w:cs="Palatino Linotype"/>
          <w:color w:val="000000"/>
          <w:sz w:val="22"/>
          <w:szCs w:val="24"/>
        </w:rPr>
      </w:pPr>
      <w:r w:rsidRPr="00721B13">
        <w:rPr>
          <w:rFonts w:ascii="Maiandra GD" w:hAnsi="Maiandra GD" w:cs="Palatino Linotype"/>
          <w:color w:val="000000"/>
          <w:sz w:val="22"/>
          <w:szCs w:val="24"/>
        </w:rPr>
        <w:t>CGST &amp; CX, Kolkata Zone.</w:t>
      </w:r>
    </w:p>
    <w:p w:rsidR="00414F56" w:rsidRDefault="00414F56" w:rsidP="00A54B75">
      <w:pPr>
        <w:pStyle w:val="NoSpacing"/>
        <w:ind w:left="5387"/>
        <w:jc w:val="center"/>
        <w:rPr>
          <w:rFonts w:ascii="Maiandra GD" w:hAnsi="Maiandra GD" w:cs="Palatino Linotype"/>
          <w:color w:val="000000"/>
          <w:sz w:val="22"/>
          <w:szCs w:val="24"/>
        </w:rPr>
      </w:pPr>
    </w:p>
    <w:p w:rsidR="00414F56" w:rsidRDefault="006E6A8B" w:rsidP="00A54B75">
      <w:pPr>
        <w:pStyle w:val="NoSpacing"/>
        <w:ind w:left="5387"/>
        <w:jc w:val="center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 xml:space="preserve"> </w:t>
      </w:r>
    </w:p>
    <w:p w:rsidR="00414F56" w:rsidRDefault="003D4D0D" w:rsidP="003D4D0D">
      <w:pPr>
        <w:pStyle w:val="NoSpacing"/>
        <w:jc w:val="center"/>
        <w:rPr>
          <w:rFonts w:ascii="Maiandra GD" w:hAnsi="Maiandra GD" w:cs="Palatino Linotype"/>
          <w:b/>
          <w:bCs/>
          <w:color w:val="000000"/>
          <w:sz w:val="22"/>
          <w:szCs w:val="24"/>
        </w:rPr>
      </w:pPr>
      <w:r>
        <w:rPr>
          <w:rFonts w:ascii="Maiandra GD" w:hAnsi="Maiandra GD" w:cs="Palatino Linotype"/>
          <w:b/>
          <w:bCs/>
          <w:color w:val="000000"/>
          <w:sz w:val="22"/>
          <w:szCs w:val="24"/>
        </w:rPr>
        <w:t>PROFORMA – A</w:t>
      </w:r>
    </w:p>
    <w:p w:rsidR="00E00BD9" w:rsidRDefault="00E00BD9" w:rsidP="003D4D0D">
      <w:pPr>
        <w:pStyle w:val="NoSpacing"/>
        <w:jc w:val="center"/>
        <w:rPr>
          <w:rFonts w:ascii="Maiandra GD" w:hAnsi="Maiandra GD" w:cs="Palatino Linotype"/>
          <w:b/>
          <w:bCs/>
          <w:color w:val="000000"/>
          <w:sz w:val="22"/>
          <w:szCs w:val="24"/>
        </w:rPr>
      </w:pPr>
    </w:p>
    <w:p w:rsidR="003D4D0D" w:rsidRDefault="003D4D0D" w:rsidP="003D4D0D">
      <w:pPr>
        <w:pStyle w:val="NoSpacing"/>
        <w:jc w:val="center"/>
        <w:rPr>
          <w:rFonts w:ascii="Maiandra GD" w:hAnsi="Maiandra GD" w:cs="Palatino Linotype"/>
          <w:b/>
          <w:bCs/>
          <w:color w:val="000000"/>
          <w:sz w:val="22"/>
          <w:szCs w:val="24"/>
        </w:rPr>
      </w:pPr>
      <w:proofErr w:type="gramStart"/>
      <w:r>
        <w:rPr>
          <w:rFonts w:ascii="Maiandra GD" w:hAnsi="Maiandra GD" w:cs="Palatino Linotype"/>
          <w:b/>
          <w:bCs/>
          <w:color w:val="000000"/>
          <w:sz w:val="22"/>
          <w:szCs w:val="24"/>
        </w:rPr>
        <w:t>Particulars to be furnished by an advocate / other eligible person applying for appointment as Jr. Sr. Standing Counsel.</w:t>
      </w:r>
      <w:proofErr w:type="gramEnd"/>
    </w:p>
    <w:p w:rsidR="003D4D0D" w:rsidRDefault="003D4D0D" w:rsidP="003D4D0D">
      <w:pPr>
        <w:pStyle w:val="NoSpacing"/>
        <w:jc w:val="center"/>
        <w:rPr>
          <w:rFonts w:ascii="Maiandra GD" w:hAnsi="Maiandra GD" w:cs="Palatino Linotype"/>
          <w:b/>
          <w:bCs/>
          <w:color w:val="000000"/>
          <w:sz w:val="22"/>
          <w:szCs w:val="24"/>
        </w:rPr>
      </w:pP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 xml:space="preserve">Name of the person 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1a. Contact Number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  <w:r>
        <w:rPr>
          <w:rFonts w:ascii="Maiandra GD" w:hAnsi="Maiandra GD" w:cs="Palatino Linotype"/>
          <w:color w:val="000000"/>
          <w:sz w:val="22"/>
          <w:szCs w:val="24"/>
        </w:rPr>
        <w:tab/>
      </w:r>
    </w:p>
    <w:p w:rsidR="003D4D0D" w:rsidRDefault="003D4D0D" w:rsidP="003D4D0D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1b. Email id</w:t>
      </w:r>
      <w:r>
        <w:rPr>
          <w:rFonts w:ascii="Maiandra GD" w:hAnsi="Maiandra GD" w:cs="Palatino Linotype"/>
          <w:color w:val="000000"/>
          <w:sz w:val="22"/>
          <w:szCs w:val="24"/>
        </w:rPr>
        <w:tab/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Permanent Account Number (PAN)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Father’s Name</w:t>
      </w:r>
      <w:r>
        <w:rPr>
          <w:rFonts w:ascii="Maiandra GD" w:hAnsi="Maiandra GD" w:cs="Palatino Linotype"/>
          <w:color w:val="000000"/>
          <w:sz w:val="22"/>
          <w:szCs w:val="24"/>
        </w:rPr>
        <w:tab/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Date of Birth (</w:t>
      </w:r>
      <w:proofErr w:type="spellStart"/>
      <w:r>
        <w:rPr>
          <w:rFonts w:ascii="Maiandra GD" w:hAnsi="Maiandra GD" w:cs="Palatino Linotype"/>
          <w:color w:val="000000"/>
          <w:sz w:val="22"/>
          <w:szCs w:val="24"/>
        </w:rPr>
        <w:t>dd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>/mm/</w:t>
      </w:r>
      <w:proofErr w:type="spellStart"/>
      <w:r>
        <w:rPr>
          <w:rFonts w:ascii="Maiandra GD" w:hAnsi="Maiandra GD" w:cs="Palatino Linotype"/>
          <w:color w:val="000000"/>
          <w:sz w:val="22"/>
          <w:szCs w:val="24"/>
        </w:rPr>
        <w:t>yyyy</w:t>
      </w:r>
      <w:proofErr w:type="spellEnd"/>
      <w:r>
        <w:rPr>
          <w:rFonts w:ascii="Maiandra GD" w:hAnsi="Maiandra GD" w:cs="Palatino Linotype"/>
          <w:color w:val="000000"/>
          <w:sz w:val="22"/>
          <w:szCs w:val="24"/>
        </w:rPr>
        <w:t>)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Address for correspondence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Permanent address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*Educational Qualifications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Category of counsel for which applied (Jr. Standing Counsel / Sr. Standing Counsel):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*Date of enrolment in the High Court as counsel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*Date of enrolment as a member of the Bar Council of the High Court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3D4D0D" w:rsidRDefault="003D4D0D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If partner in a firm, name of the firm and other partners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8838D5" w:rsidRDefault="008838D5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*Number of cases related to indirect taxes dealt with during the past three years as an  Advocate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8838D5" w:rsidRDefault="008838D5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Number of cases published in Journals / Newspapers, etc.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8838D5" w:rsidRDefault="00E00BD9" w:rsidP="003D4D0D">
      <w:pPr>
        <w:pStyle w:val="NoSpacing"/>
        <w:numPr>
          <w:ilvl w:val="0"/>
          <w:numId w:val="3"/>
        </w:numPr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Income from professional practice [copy of latest IT Return to be attached]:</w:t>
      </w:r>
    </w:p>
    <w:p w:rsidR="00E00BD9" w:rsidRDefault="00E00BD9" w:rsidP="00E00BD9">
      <w:pPr>
        <w:pStyle w:val="NoSpacing"/>
        <w:pBdr>
          <w:bottom w:val="dotted" w:sz="24" w:space="1" w:color="auto"/>
        </w:pBdr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E00BD9" w:rsidRDefault="00E00BD9" w:rsidP="00E00BD9">
      <w:pPr>
        <w:pStyle w:val="NoSpacing"/>
        <w:ind w:left="720"/>
        <w:jc w:val="center"/>
        <w:rPr>
          <w:rFonts w:ascii="Maiandra GD" w:hAnsi="Maiandra GD" w:cs="Palatino Linotype"/>
          <w:b/>
          <w:bCs/>
          <w:color w:val="000000"/>
          <w:sz w:val="22"/>
          <w:szCs w:val="24"/>
        </w:rPr>
      </w:pPr>
    </w:p>
    <w:p w:rsidR="00E00BD9" w:rsidRDefault="00E00BD9" w:rsidP="00E00BD9">
      <w:pPr>
        <w:pStyle w:val="NoSpacing"/>
        <w:ind w:left="720"/>
        <w:jc w:val="center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b/>
          <w:bCs/>
          <w:color w:val="000000"/>
          <w:sz w:val="22"/>
          <w:szCs w:val="24"/>
        </w:rPr>
        <w:t>Verification</w:t>
      </w:r>
    </w:p>
    <w:p w:rsidR="00E00BD9" w:rsidRDefault="00E00BD9" w:rsidP="00E00BD9">
      <w:pPr>
        <w:pStyle w:val="NoSpacing"/>
        <w:ind w:left="720"/>
        <w:jc w:val="center"/>
        <w:rPr>
          <w:rFonts w:ascii="Maiandra GD" w:hAnsi="Maiandra GD" w:cs="Palatino Linotype"/>
          <w:color w:val="000000"/>
          <w:sz w:val="22"/>
          <w:szCs w:val="24"/>
        </w:rPr>
      </w:pPr>
    </w:p>
    <w:p w:rsidR="00E00BD9" w:rsidRDefault="00E00BD9" w:rsidP="00E00BD9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I</w:t>
      </w:r>
      <w:proofErr w:type="gramStart"/>
      <w:r>
        <w:rPr>
          <w:rFonts w:ascii="Maiandra GD" w:hAnsi="Maiandra GD" w:cs="Palatino Linotype"/>
          <w:color w:val="000000"/>
          <w:sz w:val="22"/>
          <w:szCs w:val="24"/>
        </w:rPr>
        <w:t>, ............................</w:t>
      </w:r>
      <w:proofErr w:type="gramEnd"/>
      <w:r>
        <w:rPr>
          <w:rFonts w:ascii="Maiandra GD" w:hAnsi="Maiandra GD" w:cs="Palatino Linotype"/>
          <w:color w:val="000000"/>
          <w:sz w:val="22"/>
          <w:szCs w:val="24"/>
        </w:rPr>
        <w:t xml:space="preserve"> D/S of ..................... do hereby declare that whatever has been stated in the above application is true to the best of my knowledge and belief.</w:t>
      </w:r>
    </w:p>
    <w:p w:rsidR="00E00BD9" w:rsidRDefault="00E00BD9" w:rsidP="00E00BD9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E00BD9" w:rsidRDefault="00E00BD9" w:rsidP="00E00BD9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E00BD9" w:rsidRDefault="00E00BD9" w:rsidP="00E00BD9">
      <w:pPr>
        <w:pStyle w:val="NoSpacing"/>
        <w:ind w:left="720"/>
        <w:jc w:val="right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Signature</w:t>
      </w:r>
    </w:p>
    <w:p w:rsidR="00E00BD9" w:rsidRDefault="00E00BD9" w:rsidP="00E00BD9">
      <w:pPr>
        <w:pStyle w:val="NoSpacing"/>
        <w:ind w:left="720"/>
        <w:jc w:val="right"/>
        <w:rPr>
          <w:rFonts w:ascii="Maiandra GD" w:hAnsi="Maiandra GD" w:cs="Palatino Linotype"/>
          <w:color w:val="000000"/>
          <w:sz w:val="22"/>
          <w:szCs w:val="24"/>
        </w:rPr>
      </w:pPr>
    </w:p>
    <w:p w:rsidR="00E00BD9" w:rsidRDefault="00E00BD9" w:rsidP="00E00BD9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Date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E00BD9" w:rsidRDefault="00E00BD9" w:rsidP="00E00BD9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Place</w:t>
      </w:r>
      <w:r>
        <w:rPr>
          <w:rFonts w:ascii="Maiandra GD" w:hAnsi="Maiandra GD" w:cs="Palatino Linotype"/>
          <w:color w:val="000000"/>
          <w:sz w:val="22"/>
          <w:szCs w:val="24"/>
        </w:rPr>
        <w:tab/>
        <w:t>:</w:t>
      </w:r>
    </w:p>
    <w:p w:rsidR="00E00BD9" w:rsidRDefault="00E00BD9" w:rsidP="00E00BD9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E00BD9" w:rsidRDefault="00E00BD9" w:rsidP="00E00BD9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  <w:r>
        <w:rPr>
          <w:rFonts w:ascii="Maiandra GD" w:hAnsi="Maiandra GD" w:cs="Palatino Linotype"/>
          <w:color w:val="000000"/>
          <w:sz w:val="22"/>
          <w:szCs w:val="24"/>
        </w:rPr>
        <w:t>* Applicant to submit documentary proof with respect to the aforesaid items / information</w:t>
      </w:r>
    </w:p>
    <w:p w:rsidR="00E00BD9" w:rsidRPr="00E00BD9" w:rsidRDefault="00E00BD9" w:rsidP="00E00BD9">
      <w:pPr>
        <w:pStyle w:val="NoSpacing"/>
        <w:ind w:left="720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p w:rsidR="00414F56" w:rsidRDefault="00414F56" w:rsidP="00414F56">
      <w:pPr>
        <w:pStyle w:val="NoSpacing"/>
        <w:jc w:val="both"/>
        <w:rPr>
          <w:rFonts w:ascii="Maiandra GD" w:hAnsi="Maiandra GD" w:cs="Palatino Linotype"/>
          <w:color w:val="000000"/>
          <w:sz w:val="22"/>
          <w:szCs w:val="24"/>
        </w:rPr>
      </w:pPr>
    </w:p>
    <w:sectPr w:rsidR="00414F56" w:rsidSect="000662C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altName w:val="Arial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56C"/>
    <w:multiLevelType w:val="hybridMultilevel"/>
    <w:tmpl w:val="5F5A7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506"/>
    <w:multiLevelType w:val="hybridMultilevel"/>
    <w:tmpl w:val="23B8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1D24"/>
    <w:multiLevelType w:val="hybridMultilevel"/>
    <w:tmpl w:val="3A3A2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7FC9"/>
    <w:rsid w:val="0000603E"/>
    <w:rsid w:val="00015127"/>
    <w:rsid w:val="0003282F"/>
    <w:rsid w:val="000662C4"/>
    <w:rsid w:val="000E38A8"/>
    <w:rsid w:val="001C0940"/>
    <w:rsid w:val="001C2551"/>
    <w:rsid w:val="002139D8"/>
    <w:rsid w:val="00267FC9"/>
    <w:rsid w:val="002D3F18"/>
    <w:rsid w:val="003475CF"/>
    <w:rsid w:val="00366197"/>
    <w:rsid w:val="00380216"/>
    <w:rsid w:val="00383F37"/>
    <w:rsid w:val="003B3FA2"/>
    <w:rsid w:val="003D4D0D"/>
    <w:rsid w:val="003D63A7"/>
    <w:rsid w:val="003E332E"/>
    <w:rsid w:val="00411A67"/>
    <w:rsid w:val="00414E06"/>
    <w:rsid w:val="00414F56"/>
    <w:rsid w:val="004239FF"/>
    <w:rsid w:val="004261BF"/>
    <w:rsid w:val="00431E91"/>
    <w:rsid w:val="0043594B"/>
    <w:rsid w:val="004A77F9"/>
    <w:rsid w:val="004B6043"/>
    <w:rsid w:val="00576558"/>
    <w:rsid w:val="005A437F"/>
    <w:rsid w:val="005D40C1"/>
    <w:rsid w:val="00626CB7"/>
    <w:rsid w:val="00645579"/>
    <w:rsid w:val="006B5715"/>
    <w:rsid w:val="006D6CEB"/>
    <w:rsid w:val="006E6A8B"/>
    <w:rsid w:val="00701DD1"/>
    <w:rsid w:val="00721B13"/>
    <w:rsid w:val="00750394"/>
    <w:rsid w:val="007A1467"/>
    <w:rsid w:val="007A5000"/>
    <w:rsid w:val="007A539B"/>
    <w:rsid w:val="007A70D0"/>
    <w:rsid w:val="007C109F"/>
    <w:rsid w:val="007C3752"/>
    <w:rsid w:val="007F5722"/>
    <w:rsid w:val="008265FA"/>
    <w:rsid w:val="00834857"/>
    <w:rsid w:val="00834F19"/>
    <w:rsid w:val="00876E23"/>
    <w:rsid w:val="008838D5"/>
    <w:rsid w:val="008F2802"/>
    <w:rsid w:val="009271E9"/>
    <w:rsid w:val="00954AF9"/>
    <w:rsid w:val="009968F5"/>
    <w:rsid w:val="009A2F61"/>
    <w:rsid w:val="00A357D3"/>
    <w:rsid w:val="00A54B75"/>
    <w:rsid w:val="00AD3973"/>
    <w:rsid w:val="00AE44B2"/>
    <w:rsid w:val="00B12969"/>
    <w:rsid w:val="00B138C6"/>
    <w:rsid w:val="00B4655B"/>
    <w:rsid w:val="00B87DF8"/>
    <w:rsid w:val="00BB660E"/>
    <w:rsid w:val="00C1277B"/>
    <w:rsid w:val="00C1571C"/>
    <w:rsid w:val="00C45B70"/>
    <w:rsid w:val="00C6501F"/>
    <w:rsid w:val="00CA0F72"/>
    <w:rsid w:val="00CD7567"/>
    <w:rsid w:val="00DA0187"/>
    <w:rsid w:val="00E00BD9"/>
    <w:rsid w:val="00E53F4F"/>
    <w:rsid w:val="00E82AA0"/>
    <w:rsid w:val="00EB167C"/>
    <w:rsid w:val="00EC5FC0"/>
    <w:rsid w:val="00EE3253"/>
    <w:rsid w:val="00EE7C3D"/>
    <w:rsid w:val="00F9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4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FC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7F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267FC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267FC9"/>
    <w:rPr>
      <w:rFonts w:ascii="Calibri" w:eastAsia="Times New Roman" w:hAnsi="Calibri" w:cs="Calibri"/>
      <w:sz w:val="20"/>
      <w:szCs w:val="20"/>
    </w:rPr>
  </w:style>
  <w:style w:type="paragraph" w:styleId="BodyText">
    <w:name w:val="Body Text"/>
    <w:basedOn w:val="Normal"/>
    <w:link w:val="BodyTextChar"/>
    <w:rsid w:val="00267FC9"/>
    <w:pPr>
      <w:spacing w:after="0" w:line="240" w:lineRule="auto"/>
      <w:jc w:val="both"/>
    </w:pPr>
    <w:rPr>
      <w:rFonts w:ascii="Copperplate Gothic Light" w:eastAsia="Times New Roman" w:hAnsi="Copperplate Gothic Light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7FC9"/>
    <w:rPr>
      <w:rFonts w:ascii="Copperplate Gothic Light" w:eastAsia="Times New Roman" w:hAnsi="Copperplate Gothic Light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3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ic.gov.in/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USER-01</cp:lastModifiedBy>
  <cp:revision>40</cp:revision>
  <cp:lastPrinted>2023-05-30T10:02:00Z</cp:lastPrinted>
  <dcterms:created xsi:type="dcterms:W3CDTF">2019-09-19T06:49:00Z</dcterms:created>
  <dcterms:modified xsi:type="dcterms:W3CDTF">2023-06-01T09:22:00Z</dcterms:modified>
</cp:coreProperties>
</file>